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line="384" w:lineRule="atLeast"/>
        <w:ind w:left="0" w:firstLine="0"/>
        <w:jc w:val="center"/>
        <w:rPr>
          <w:rStyle w:val="12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0C0000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0A0000" w:fill="FFFFFF"/>
        </w:rPr>
        <w:t>安徽合力股份有限公司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0A0000" w:fill="FFFFFF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2024第十六届（长春）仓储物流技术设备展览会】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参展场地遴选项目唯一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0A0000" w:fill="FFFFFF"/>
        </w:rPr>
        <w:t>来源采购公告</w:t>
      </w:r>
    </w:p>
    <w:p>
      <w:pPr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/>
        </w:rPr>
      </w:pPr>
      <w:r>
        <w:rPr>
          <w:rStyle w:val="12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color="0A0000" w:fill="FFFFFF"/>
        </w:rPr>
        <w:t>　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根据2024年度品牌建设方案及计划，公司将巩固并提升合力品牌声誉，组织开展各类展会及品牌活动，支持一线市场销售，聚焦合力品牌价值升级。长春合力叉车有限公司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拟</w:t>
      </w:r>
      <w:r>
        <w:rPr>
          <w:rFonts w:hint="eastAsia" w:ascii="仿宋" w:hAnsi="仿宋" w:eastAsia="仿宋" w:cs="仿宋"/>
          <w:sz w:val="28"/>
          <w:szCs w:val="28"/>
        </w:rPr>
        <w:t>参加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2024第十六届（长春）仓储物流技术设备展览会</w:t>
      </w:r>
      <w:r>
        <w:rPr>
          <w:rFonts w:hint="eastAsia" w:ascii="仿宋" w:hAnsi="仿宋" w:eastAsia="仿宋" w:cs="仿宋"/>
          <w:sz w:val="28"/>
          <w:szCs w:val="28"/>
        </w:rPr>
        <w:t>，展示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合力</w:t>
      </w:r>
      <w:r>
        <w:rPr>
          <w:rFonts w:hint="eastAsia" w:ascii="仿宋" w:hAnsi="仿宋" w:eastAsia="仿宋" w:cs="仿宋"/>
          <w:sz w:val="28"/>
          <w:szCs w:val="28"/>
        </w:rPr>
        <w:t>最新的产品和技术，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提升</w:t>
      </w:r>
      <w:r>
        <w:rPr>
          <w:rFonts w:hint="eastAsia" w:ascii="仿宋" w:hAnsi="仿宋" w:eastAsia="仿宋" w:cs="仿宋"/>
          <w:sz w:val="28"/>
          <w:szCs w:val="28"/>
        </w:rPr>
        <w:t>合力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销售和</w:t>
      </w:r>
      <w:r>
        <w:rPr>
          <w:rFonts w:hint="eastAsia" w:ascii="仿宋" w:hAnsi="仿宋" w:eastAsia="仿宋" w:cs="仿宋"/>
          <w:sz w:val="28"/>
          <w:szCs w:val="28"/>
        </w:rPr>
        <w:t>品牌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影响力。现对长春合力叉车有限公司参展2024第十六届（长春）仓储物流技术设备展览会场地遴选项目进行唯一来源采购。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项目信息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1.项目名称：2024第十六届（长春）仓储物流技术设备展览会参展场地遴选项目采购；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2.展会时间：2024年3月28日-3月30日（吉林长春）；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3.采购人名称：安徽合力股份有限公司；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Chars="0"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4.采购人及联系方式：薛工13905603321；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5.采购内容：长春国际会展中心展位，面积180平方米。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采用唯一来源采购方式的原因及说明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根据安徽合力《非生产物资采购管理办法QG/AC 301325008—2023》第五章第十六条：符合“只能从境内唯一供应商处采购”情形的，可以采用唯一来源方式采购。 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拟定供应商信息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长春浩创展览服务有限公司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成立于2007年09月21日，是中国工程机械工业协会控股的展览公司。经营范围包括承办各类展览会及展览；展示设计制作，陈列室；设计展览用品租赁及活动策划和操作服务；广告业；展览咨询服务，软件开发等等。             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地址：长春经济技术开发区浦东路898号320室 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电话：</w:t>
      </w:r>
      <w:r>
        <w:rPr>
          <w:rFonts w:hint="eastAsia" w:ascii="仿宋" w:hAnsi="仿宋" w:eastAsia="仿宋" w:cs="仿宋"/>
          <w:sz w:val="28"/>
          <w:szCs w:val="28"/>
        </w:rPr>
        <w:t>0431-85834601  85834605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公告时间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64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2024年2月29日至2024年3月4日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其他补充事宜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无。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安徽合力股份有限公司</w:t>
      </w:r>
    </w:p>
    <w:p>
      <w:pPr>
        <w:spacing w:line="360" w:lineRule="auto"/>
        <w:jc w:val="righ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战略发展与市场部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20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日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B2DE60"/>
    <w:multiLevelType w:val="singleLevel"/>
    <w:tmpl w:val="A3B2DE6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N2JjM2IxY2RkNjQyNmI1M2QxODBlNWIwNTVkMGEifQ=="/>
  </w:docVars>
  <w:rsids>
    <w:rsidRoot w:val="00000000"/>
    <w:rsid w:val="2FC20188"/>
    <w:rsid w:val="33490352"/>
    <w:rsid w:val="40F73DF2"/>
    <w:rsid w:val="4AA23AFB"/>
    <w:rsid w:val="58816D7C"/>
    <w:rsid w:val="659E7478"/>
    <w:rsid w:val="77DB3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unhideWhenUsed/>
    <w:qFormat/>
    <w:uiPriority w:val="99"/>
    <w:pPr>
      <w:tabs>
        <w:tab w:val="left" w:pos="1176"/>
      </w:tabs>
      <w:spacing w:after="120"/>
      <w:ind w:left="420" w:leftChars="200" w:firstLine="420" w:firstLineChars="200"/>
    </w:pPr>
    <w:rPr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spacing w:line="312" w:lineRule="auto"/>
      <w:ind w:left="-171"/>
    </w:pPr>
    <w:rPr>
      <w:rFonts w:ascii="宋体" w:hAnsi="宋体"/>
      <w:szCs w:val="21"/>
    </w:rPr>
  </w:style>
  <w:style w:type="paragraph" w:styleId="4">
    <w:name w:val="envelope return"/>
    <w:basedOn w:val="1"/>
    <w:next w:val="5"/>
    <w:unhideWhenUsed/>
    <w:qFormat/>
    <w:uiPriority w:val="99"/>
    <w:pPr>
      <w:snapToGrid w:val="0"/>
    </w:pPr>
    <w:rPr>
      <w:rFonts w:ascii="Arial" w:hAnsi="Arial" w:cs="Arial"/>
    </w:rPr>
  </w:style>
  <w:style w:type="paragraph" w:styleId="5">
    <w:name w:val="toc 7"/>
    <w:basedOn w:val="1"/>
    <w:next w:val="1"/>
    <w:unhideWhenUsed/>
    <w:qFormat/>
    <w:uiPriority w:val="39"/>
    <w:pPr>
      <w:ind w:left="1260"/>
      <w:jc w:val="left"/>
    </w:pPr>
    <w:rPr>
      <w:szCs w:val="21"/>
    </w:rPr>
  </w:style>
  <w:style w:type="paragraph" w:styleId="6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uiPriority w:val="0"/>
    <w:rPr>
      <w:color w:val="0000FF"/>
      <w:u w:val="single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2023-06-21T08:45:00Z</dcterms:created>
  <dc:creator>LiuX</dc:creator>
  <cp:lastModifiedBy>admin</cp:lastModifiedBy>
  <dcterms:modified xsi:type="dcterms:W3CDTF">2024-02-29T07:09:32Z</dcterms:modified>
  <dc:title>2023年度安徽合力股份有限公司第十六届中国（北京）国际工程机械、建材机械及矿山机械展览与技术交流会（BICES 2023）参展场地项目唯一来源采购公告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63228E75907A4CE38E10BDA69C8C5199</vt:lpwstr>
  </property>
</Properties>
</file>